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E505A" w:rsidRDefault="00B936DA">
      <w:pPr>
        <w:jc w:val="center"/>
        <w:rPr>
          <w:rFonts w:ascii="Times New Roman" w:eastAsia="Times New Roman" w:hAnsi="Times New Roman" w:cs="Times New Roman"/>
        </w:rPr>
      </w:pPr>
      <w:r>
        <w:rPr>
          <w:rFonts w:ascii="Times New Roman" w:eastAsia="Times New Roman" w:hAnsi="Times New Roman" w:cs="Times New Roman"/>
        </w:rPr>
        <w:t>MEMORANDUM OF AGREEMENT BETWEEN</w:t>
      </w:r>
    </w:p>
    <w:p w14:paraId="00000002" w14:textId="77777777" w:rsidR="006E505A" w:rsidRDefault="00B936DA">
      <w:pPr>
        <w:jc w:val="center"/>
        <w:rPr>
          <w:rFonts w:ascii="Times New Roman" w:eastAsia="Times New Roman" w:hAnsi="Times New Roman" w:cs="Times New Roman"/>
          <w:b/>
        </w:rPr>
      </w:pPr>
      <w:r>
        <w:rPr>
          <w:rFonts w:ascii="Times New Roman" w:eastAsia="Times New Roman" w:hAnsi="Times New Roman" w:cs="Times New Roman"/>
          <w:b/>
        </w:rPr>
        <w:t>Association of Georgian Virtual Zone Persons </w:t>
      </w:r>
    </w:p>
    <w:p w14:paraId="00000003" w14:textId="77777777" w:rsidR="006E505A" w:rsidRDefault="00B936DA">
      <w:pPr>
        <w:jc w:val="center"/>
        <w:rPr>
          <w:rFonts w:ascii="Times New Roman" w:eastAsia="Times New Roman" w:hAnsi="Times New Roman" w:cs="Times New Roman"/>
          <w:b/>
        </w:rPr>
      </w:pPr>
      <w:r>
        <w:rPr>
          <w:rFonts w:ascii="Times New Roman" w:eastAsia="Times New Roman" w:hAnsi="Times New Roman" w:cs="Times New Roman"/>
          <w:b/>
        </w:rPr>
        <w:t>and</w:t>
      </w:r>
    </w:p>
    <w:p w14:paraId="00000005" w14:textId="61814354" w:rsidR="006E505A" w:rsidRDefault="006A31C3" w:rsidP="006A31C3">
      <w:pPr>
        <w:jc w:val="center"/>
        <w:rPr>
          <w:rFonts w:ascii="Times New Roman" w:eastAsia="Times New Roman" w:hAnsi="Times New Roman" w:cs="Times New Roman"/>
          <w:b/>
        </w:rPr>
      </w:pPr>
      <w:r w:rsidRPr="006A31C3">
        <w:rPr>
          <w:rFonts w:ascii="Times New Roman" w:eastAsia="Times New Roman" w:hAnsi="Times New Roman" w:cs="Times New Roman"/>
          <w:b/>
        </w:rPr>
        <w:t>[NAME of Legal Entity]</w:t>
      </w:r>
    </w:p>
    <w:p w14:paraId="3700D0B9" w14:textId="77777777" w:rsidR="006A31C3" w:rsidRDefault="006A31C3" w:rsidP="006A31C3">
      <w:pPr>
        <w:jc w:val="center"/>
        <w:rPr>
          <w:rFonts w:ascii="Times New Roman" w:eastAsia="Times New Roman" w:hAnsi="Times New Roman" w:cs="Times New Roman"/>
          <w:b/>
        </w:rPr>
      </w:pPr>
    </w:p>
    <w:p w14:paraId="00000006" w14:textId="77777777" w:rsidR="006E505A" w:rsidRDefault="00B936DA">
      <w:pPr>
        <w:numPr>
          <w:ilvl w:val="0"/>
          <w:numId w:val="1"/>
        </w:numPr>
        <w:pBdr>
          <w:top w:val="nil"/>
          <w:left w:val="nil"/>
          <w:bottom w:val="nil"/>
          <w:right w:val="nil"/>
          <w:between w:val="nil"/>
        </w:pBdr>
        <w:tabs>
          <w:tab w:val="left" w:pos="204"/>
          <w:tab w:val="left" w:pos="6120"/>
        </w:tabs>
        <w:spacing w:before="240"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INTRODUCTION</w:t>
      </w:r>
    </w:p>
    <w:p w14:paraId="00000007" w14:textId="77777777" w:rsidR="006E505A" w:rsidRDefault="006E505A">
      <w:pPr>
        <w:jc w:val="both"/>
        <w:rPr>
          <w:rFonts w:ascii="Times New Roman" w:eastAsia="Times New Roman" w:hAnsi="Times New Roman" w:cs="Times New Roman"/>
          <w:b/>
        </w:rPr>
      </w:pPr>
    </w:p>
    <w:p w14:paraId="00000008" w14:textId="15ECA667" w:rsidR="006E505A" w:rsidRDefault="00B936DA">
      <w:pPr>
        <w:pBdr>
          <w:top w:val="nil"/>
          <w:left w:val="nil"/>
          <w:bottom w:val="nil"/>
          <w:right w:val="nil"/>
          <w:between w:val="nil"/>
        </w:pBdr>
        <w:tabs>
          <w:tab w:val="left" w:pos="204"/>
          <w:tab w:val="left" w:pos="612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THIS MEMORANDUM OF AGREEMENT (“Memorandum”), dated </w:t>
      </w:r>
      <w:r w:rsidR="00ED28D7">
        <w:rPr>
          <w:rFonts w:ascii="Times New Roman" w:eastAsia="Times New Roman" w:hAnsi="Times New Roman" w:cs="Times New Roman"/>
          <w:sz w:val="20"/>
          <w:szCs w:val="20"/>
        </w:rPr>
        <w:t>___</w:t>
      </w:r>
      <w:r w:rsidR="0088635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of</w:t>
      </w:r>
      <w:r w:rsidR="0089224D">
        <w:rPr>
          <w:rFonts w:ascii="Times New Roman" w:eastAsia="Times New Roman" w:hAnsi="Times New Roman" w:cs="Times New Roman"/>
          <w:sz w:val="20"/>
          <w:szCs w:val="20"/>
        </w:rPr>
        <w:t xml:space="preserve"> </w:t>
      </w:r>
      <w:r w:rsidR="001F62E6">
        <w:rPr>
          <w:rFonts w:ascii="Times New Roman" w:eastAsia="Times New Roman" w:hAnsi="Times New Roman" w:cs="Times New Roman"/>
          <w:sz w:val="20"/>
          <w:szCs w:val="20"/>
        </w:rPr>
        <w:t>__________</w:t>
      </w:r>
      <w:r>
        <w:rPr>
          <w:rFonts w:ascii="Times New Roman" w:eastAsia="Times New Roman" w:hAnsi="Times New Roman" w:cs="Times New Roman"/>
          <w:sz w:val="20"/>
          <w:szCs w:val="20"/>
        </w:rPr>
        <w:t>, 20</w:t>
      </w:r>
      <w:r w:rsidRPr="0089224D">
        <w:rPr>
          <w:rFonts w:ascii="Times New Roman" w:eastAsia="Times New Roman" w:hAnsi="Times New Roman" w:cs="Times New Roman"/>
          <w:color w:val="000000"/>
          <w:sz w:val="20"/>
          <w:szCs w:val="20"/>
        </w:rPr>
        <w:t>2</w:t>
      </w:r>
      <w:r w:rsidR="00824CF6">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xml:space="preserve"> between </w:t>
      </w:r>
      <w:r>
        <w:rPr>
          <w:rFonts w:ascii="Times New Roman" w:eastAsia="Times New Roman" w:hAnsi="Times New Roman" w:cs="Times New Roman"/>
          <w:b/>
          <w:color w:val="000000"/>
          <w:sz w:val="20"/>
          <w:szCs w:val="20"/>
        </w:rPr>
        <w:t>Association of Georgian Virtual Zone Persons</w:t>
      </w:r>
      <w:r w:rsidR="006A31C3">
        <w:rPr>
          <w:rFonts w:ascii="Times New Roman" w:eastAsia="Times New Roman" w:hAnsi="Times New Roman" w:cs="Times New Roman"/>
          <w:b/>
          <w:color w:val="000000"/>
          <w:sz w:val="20"/>
          <w:szCs w:val="20"/>
        </w:rPr>
        <w:t xml:space="preserve"> </w:t>
      </w:r>
      <w:r w:rsidR="006A31C3">
        <w:rPr>
          <w:rFonts w:ascii="Times New Roman" w:eastAsia="Times New Roman" w:hAnsi="Times New Roman" w:cs="Times New Roman"/>
          <w:color w:val="000000"/>
          <w:sz w:val="20"/>
          <w:szCs w:val="20"/>
        </w:rPr>
        <w:t xml:space="preserve">ID </w:t>
      </w:r>
      <w:r w:rsidR="006A31C3" w:rsidRPr="006A31C3">
        <w:rPr>
          <w:rFonts w:ascii="Times New Roman" w:eastAsia="Times New Roman" w:hAnsi="Times New Roman" w:cs="Times New Roman"/>
          <w:color w:val="000000"/>
          <w:sz w:val="20"/>
          <w:szCs w:val="20"/>
        </w:rPr>
        <w:t>400325965</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(“ASSOCIATION”), non-entrepreneurial (Non-commercial) Legal Entity established under the laws of Georgia, represented by its Chairman Shorena Kopaleishvili and </w:t>
      </w:r>
      <w:r w:rsidR="006A31C3" w:rsidRPr="006A31C3">
        <w:rPr>
          <w:rFonts w:ascii="Times New Roman" w:eastAsia="Times New Roman" w:hAnsi="Times New Roman" w:cs="Times New Roman"/>
          <w:b/>
          <w:color w:val="000000"/>
          <w:sz w:val="20"/>
          <w:szCs w:val="20"/>
        </w:rPr>
        <w:t xml:space="preserve">[Name of Legal Entity  [ID________________]] </w:t>
      </w:r>
      <w:r>
        <w:rPr>
          <w:rFonts w:ascii="Times New Roman" w:eastAsia="Times New Roman" w:hAnsi="Times New Roman" w:cs="Times New Roman"/>
          <w:color w:val="000000"/>
          <w:sz w:val="20"/>
          <w:szCs w:val="20"/>
        </w:rPr>
        <w:t>(“PARTNER”),</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represented by its </w:t>
      </w:r>
      <w:r w:rsidR="006A31C3">
        <w:rPr>
          <w:color w:val="000000"/>
          <w:sz w:val="20"/>
          <w:szCs w:val="20"/>
        </w:rPr>
        <w:t> </w:t>
      </w:r>
      <w:r w:rsidR="006A31C3" w:rsidRPr="006A31C3">
        <w:rPr>
          <w:rFonts w:ascii="Times New Roman" w:eastAsia="Times New Roman" w:hAnsi="Times New Roman" w:cs="Times New Roman"/>
          <w:b/>
          <w:color w:val="000000"/>
          <w:sz w:val="20"/>
          <w:szCs w:val="20"/>
        </w:rPr>
        <w:t>[position]</w:t>
      </w:r>
      <w:r w:rsidR="006A31C3">
        <w:rPr>
          <w:b/>
          <w:bCs/>
          <w:color w:val="000000"/>
          <w:sz w:val="20"/>
          <w:szCs w:val="20"/>
        </w:rPr>
        <w:t xml:space="preserve"> </w:t>
      </w:r>
      <w:r w:rsidR="006A31C3" w:rsidRPr="006A31C3">
        <w:rPr>
          <w:rFonts w:ascii="Times New Roman" w:eastAsia="Times New Roman" w:hAnsi="Times New Roman" w:cs="Times New Roman"/>
          <w:color w:val="000000"/>
          <w:sz w:val="20"/>
          <w:szCs w:val="20"/>
        </w:rPr>
        <w:t>______________</w:t>
      </w:r>
      <w:r>
        <w:rPr>
          <w:rFonts w:ascii="Times New Roman" w:eastAsia="Times New Roman" w:hAnsi="Times New Roman" w:cs="Times New Roman"/>
          <w:color w:val="000000"/>
          <w:sz w:val="20"/>
          <w:szCs w:val="20"/>
        </w:rPr>
        <w:t>; collectively referred to as “the Partners”.</w:t>
      </w:r>
    </w:p>
    <w:p w14:paraId="00000009" w14:textId="77777777" w:rsidR="006E505A" w:rsidRDefault="006E505A">
      <w:pPr>
        <w:pBdr>
          <w:top w:val="nil"/>
          <w:left w:val="nil"/>
          <w:bottom w:val="nil"/>
          <w:right w:val="nil"/>
          <w:between w:val="nil"/>
        </w:pBdr>
        <w:tabs>
          <w:tab w:val="left" w:pos="204"/>
          <w:tab w:val="left" w:pos="6120"/>
        </w:tabs>
        <w:spacing w:after="0" w:line="240" w:lineRule="auto"/>
        <w:jc w:val="both"/>
        <w:rPr>
          <w:rFonts w:ascii="Times New Roman" w:eastAsia="Times New Roman" w:hAnsi="Times New Roman" w:cs="Times New Roman"/>
          <w:color w:val="000000"/>
          <w:sz w:val="20"/>
          <w:szCs w:val="20"/>
        </w:rPr>
      </w:pPr>
    </w:p>
    <w:p w14:paraId="0000000A" w14:textId="77777777" w:rsidR="006E505A" w:rsidRDefault="006E505A">
      <w:pPr>
        <w:pBdr>
          <w:top w:val="nil"/>
          <w:left w:val="nil"/>
          <w:bottom w:val="nil"/>
          <w:right w:val="nil"/>
          <w:between w:val="nil"/>
        </w:pBdr>
        <w:tabs>
          <w:tab w:val="left" w:pos="204"/>
          <w:tab w:val="left" w:pos="6120"/>
        </w:tabs>
        <w:spacing w:after="0" w:line="240" w:lineRule="auto"/>
        <w:jc w:val="both"/>
        <w:rPr>
          <w:rFonts w:ascii="Times New Roman" w:eastAsia="Times New Roman" w:hAnsi="Times New Roman" w:cs="Times New Roman"/>
          <w:color w:val="000000"/>
          <w:sz w:val="20"/>
          <w:szCs w:val="20"/>
        </w:rPr>
      </w:pPr>
    </w:p>
    <w:p w14:paraId="0000000B" w14:textId="77777777" w:rsidR="006E505A" w:rsidRDefault="00B936DA">
      <w:pPr>
        <w:numPr>
          <w:ilvl w:val="0"/>
          <w:numId w:val="1"/>
        </w:numPr>
        <w:spacing w:after="0" w:line="240" w:lineRule="auto"/>
        <w:rPr>
          <w:b/>
          <w:color w:val="000000"/>
          <w:u w:val="single"/>
        </w:rPr>
      </w:pPr>
      <w:r>
        <w:rPr>
          <w:rFonts w:ascii="Times New Roman" w:eastAsia="Times New Roman" w:hAnsi="Times New Roman" w:cs="Times New Roman"/>
          <w:b/>
          <w:color w:val="000000"/>
          <w:sz w:val="20"/>
          <w:szCs w:val="20"/>
          <w:u w:val="single"/>
        </w:rPr>
        <w:t>PREAMBLES</w:t>
      </w:r>
    </w:p>
    <w:p w14:paraId="0000000C" w14:textId="77777777" w:rsidR="006E505A" w:rsidRDefault="006E505A">
      <w:pPr>
        <w:pBdr>
          <w:top w:val="nil"/>
          <w:left w:val="nil"/>
          <w:bottom w:val="nil"/>
          <w:right w:val="nil"/>
          <w:between w:val="nil"/>
        </w:pBdr>
        <w:tabs>
          <w:tab w:val="left" w:pos="204"/>
          <w:tab w:val="left" w:pos="6120"/>
        </w:tabs>
        <w:spacing w:after="0" w:line="240" w:lineRule="auto"/>
        <w:jc w:val="both"/>
        <w:rPr>
          <w:rFonts w:ascii="Times New Roman" w:eastAsia="Times New Roman" w:hAnsi="Times New Roman" w:cs="Times New Roman"/>
          <w:color w:val="000000"/>
          <w:sz w:val="20"/>
          <w:szCs w:val="20"/>
        </w:rPr>
      </w:pPr>
    </w:p>
    <w:p w14:paraId="0000000D" w14:textId="77777777"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WHEREAS, </w:t>
      </w:r>
      <w:r>
        <w:rPr>
          <w:rFonts w:ascii="Times New Roman" w:eastAsia="Times New Roman" w:hAnsi="Times New Roman" w:cs="Times New Roman"/>
          <w:b/>
          <w:sz w:val="20"/>
          <w:szCs w:val="20"/>
        </w:rPr>
        <w:t>Association of Georgian Virtual Zone Persons</w:t>
      </w:r>
      <w:r>
        <w:rPr>
          <w:rFonts w:ascii="Times New Roman" w:eastAsia="Times New Roman" w:hAnsi="Times New Roman" w:cs="Times New Roman"/>
          <w:sz w:val="20"/>
          <w:szCs w:val="20"/>
        </w:rPr>
        <w:t xml:space="preserve"> is an organization established with the goal of (a) Improvement business climate for the Virtual Zone Persons in Georgia (b)</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 xml:space="preserve">Promote, advocate and lobby the interests of its partners (c) Enhancement competitiveness of the sector (d) Represent and defend the rights of Virtual Zone Persons in relation to private and state entities in Georgia; </w:t>
      </w:r>
    </w:p>
    <w:p w14:paraId="0000000E" w14:textId="7AFC21A1"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WHEREAS, this Agreement has as its objective the collaboration and participation of organizations in the development and protection of their business in Georgia; and for this </w:t>
      </w:r>
      <w:r w:rsidR="0089224D">
        <w:rPr>
          <w:rFonts w:ascii="Times New Roman" w:eastAsia="Times New Roman" w:hAnsi="Times New Roman" w:cs="Times New Roman"/>
          <w:sz w:val="20"/>
          <w:szCs w:val="20"/>
        </w:rPr>
        <w:t>reason,</w:t>
      </w:r>
      <w:r>
        <w:rPr>
          <w:rFonts w:ascii="Times New Roman" w:eastAsia="Times New Roman" w:hAnsi="Times New Roman" w:cs="Times New Roman"/>
          <w:sz w:val="20"/>
          <w:szCs w:val="20"/>
        </w:rPr>
        <w:t xml:space="preserve"> this Agreement facilitates the establishment of channels of communication that permit the creation and interchange of information, as well as technical, financial and institutional collaboration in this area;</w:t>
      </w:r>
    </w:p>
    <w:p w14:paraId="0000000F" w14:textId="77777777"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WHEREAS, the missions of the Partners are complementary; </w:t>
      </w:r>
    </w:p>
    <w:p w14:paraId="00000010" w14:textId="77777777"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THEREFORE, the Partners wish to continue working together and in compliance with the following clauses:</w:t>
      </w:r>
    </w:p>
    <w:p w14:paraId="00000011" w14:textId="77777777" w:rsidR="006E505A" w:rsidRDefault="00B936DA">
      <w:pPr>
        <w:numPr>
          <w:ilvl w:val="0"/>
          <w:numId w:val="1"/>
        </w:numP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GOAL</w:t>
      </w:r>
    </w:p>
    <w:p w14:paraId="00000012" w14:textId="77777777" w:rsidR="006E505A" w:rsidRDefault="006E505A">
      <w:pPr>
        <w:spacing w:after="0" w:line="240" w:lineRule="auto"/>
        <w:ind w:left="720"/>
        <w:rPr>
          <w:rFonts w:ascii="Times New Roman" w:eastAsia="Times New Roman" w:hAnsi="Times New Roman" w:cs="Times New Roman"/>
          <w:b/>
          <w:color w:val="000000"/>
          <w:sz w:val="20"/>
          <w:szCs w:val="20"/>
          <w:u w:val="single"/>
        </w:rPr>
      </w:pPr>
    </w:p>
    <w:p w14:paraId="00000013" w14:textId="77777777"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The Association has its short-term and long-term goals and strategic plans.</w:t>
      </w:r>
    </w:p>
    <w:p w14:paraId="00000014" w14:textId="77777777"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The </w:t>
      </w:r>
      <w:proofErr w:type="gramStart"/>
      <w:r>
        <w:rPr>
          <w:rFonts w:ascii="Times New Roman" w:eastAsia="Times New Roman" w:hAnsi="Times New Roman" w:cs="Times New Roman"/>
          <w:sz w:val="20"/>
          <w:szCs w:val="20"/>
        </w:rPr>
        <w:t>short term</w:t>
      </w:r>
      <w:proofErr w:type="gramEnd"/>
      <w:r>
        <w:rPr>
          <w:rFonts w:ascii="Times New Roman" w:eastAsia="Times New Roman" w:hAnsi="Times New Roman" w:cs="Times New Roman"/>
          <w:sz w:val="20"/>
          <w:szCs w:val="20"/>
        </w:rPr>
        <w:t xml:space="preserve"> goal of this MOU is to set up cooperation of the Parties for the purpose of implementation and maintaining of a transparent and reliable tax system applicable to the Virtual Zone Persons in Georgia.</w:t>
      </w:r>
    </w:p>
    <w:p w14:paraId="00000015" w14:textId="77777777" w:rsidR="006E505A" w:rsidRDefault="00B936DA">
      <w:pPr>
        <w:keepNext/>
        <w:numPr>
          <w:ilvl w:val="0"/>
          <w:numId w:val="1"/>
        </w:numP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AREAS OF COLLABORATION AND RESPONSIBILITIES OF PARTNERS</w:t>
      </w:r>
    </w:p>
    <w:p w14:paraId="00000016" w14:textId="77777777" w:rsidR="006E505A" w:rsidRDefault="006E505A">
      <w:pPr>
        <w:keepNext/>
        <w:spacing w:after="0" w:line="240" w:lineRule="auto"/>
        <w:rPr>
          <w:rFonts w:ascii="Times New Roman" w:eastAsia="Times New Roman" w:hAnsi="Times New Roman" w:cs="Times New Roman"/>
          <w:b/>
          <w:color w:val="000000"/>
          <w:sz w:val="20"/>
          <w:szCs w:val="20"/>
          <w:u w:val="single"/>
        </w:rPr>
      </w:pPr>
    </w:p>
    <w:p w14:paraId="00000017" w14:textId="77777777" w:rsidR="006E505A" w:rsidRDefault="00B936DA">
      <w:pPr>
        <w:keepNext/>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For fulfillment of its goals Association will organize conferences, meetings and sessions with all interested parties; Defines and submit recommendations for legislative changes; Protects the rights of Partners in relation to state entities; Represents the interests of its Partner to private sector and media.</w:t>
      </w:r>
    </w:p>
    <w:p w14:paraId="00000018" w14:textId="77777777" w:rsidR="006E505A" w:rsidRDefault="006E505A">
      <w:pPr>
        <w:keepNext/>
        <w:spacing w:after="0" w:line="240" w:lineRule="auto"/>
        <w:jc w:val="both"/>
        <w:rPr>
          <w:rFonts w:ascii="Times New Roman" w:eastAsia="Times New Roman" w:hAnsi="Times New Roman" w:cs="Times New Roman"/>
          <w:sz w:val="20"/>
          <w:szCs w:val="20"/>
        </w:rPr>
      </w:pPr>
    </w:p>
    <w:p w14:paraId="00000019" w14:textId="77777777" w:rsidR="006E505A" w:rsidRDefault="00B936DA">
      <w:pPr>
        <w:keepNext/>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To promote and organize co-operation in the achievement of the said purposes and to that end to bring together representatives of the authorities and organizations engaged in the furtherance of the said purposes in Georgia.</w:t>
      </w:r>
    </w:p>
    <w:p w14:paraId="0000001A" w14:textId="77777777" w:rsidR="006E505A" w:rsidRDefault="006E505A">
      <w:pPr>
        <w:keepNext/>
        <w:spacing w:after="0" w:line="240" w:lineRule="auto"/>
        <w:jc w:val="both"/>
        <w:rPr>
          <w:rFonts w:ascii="Times New Roman" w:eastAsia="Times New Roman" w:hAnsi="Times New Roman" w:cs="Times New Roman"/>
          <w:sz w:val="20"/>
          <w:szCs w:val="20"/>
        </w:rPr>
      </w:pPr>
    </w:p>
    <w:p w14:paraId="0000001B" w14:textId="38DF4682" w:rsidR="006E505A" w:rsidRDefault="00B936DA">
      <w:pPr>
        <w:keepNext/>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ASSOCIATION will create, implement, monitor and evaluate Plans that identify specific objectives and activities of interest to both Partners in Georgia. ASSOCIATION periodically will inform the Partner about the results and will continue the work with Partner to establish mutually amenable methods of coordination.</w:t>
      </w:r>
    </w:p>
    <w:p w14:paraId="68A0BA5F" w14:textId="77777777" w:rsidR="000B5EF5" w:rsidRDefault="000B5EF5">
      <w:pPr>
        <w:keepNext/>
        <w:spacing w:after="0" w:line="240" w:lineRule="auto"/>
        <w:jc w:val="both"/>
        <w:rPr>
          <w:rFonts w:ascii="Times New Roman" w:eastAsia="Times New Roman" w:hAnsi="Times New Roman" w:cs="Times New Roman"/>
          <w:sz w:val="20"/>
          <w:szCs w:val="20"/>
        </w:rPr>
      </w:pPr>
    </w:p>
    <w:p w14:paraId="0000001C" w14:textId="4B751B1E" w:rsidR="006E505A" w:rsidRDefault="00B936D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ASSOCIATION on its behalf take a </w:t>
      </w:r>
      <w:r w:rsidR="0089224D">
        <w:rPr>
          <w:rFonts w:ascii="Times New Roman" w:eastAsia="Times New Roman" w:hAnsi="Times New Roman" w:cs="Times New Roman"/>
          <w:sz w:val="20"/>
          <w:szCs w:val="20"/>
        </w:rPr>
        <w:t>responsibility</w:t>
      </w:r>
      <w:r>
        <w:rPr>
          <w:rFonts w:ascii="Times New Roman" w:eastAsia="Times New Roman" w:hAnsi="Times New Roman" w:cs="Times New Roman"/>
          <w:sz w:val="20"/>
          <w:szCs w:val="20"/>
        </w:rPr>
        <w:t xml:space="preserve"> to provide advices or/and information regarding all necessary issues interested by the Partner and its business in Georgia; In global aspect represent and defend the rights of Partner in relation to private and state entities; To use Partner’s financial contribution for the fulfillment of the aims of Association; To provide report on various aspects of the business and achieved goals;</w:t>
      </w:r>
    </w:p>
    <w:p w14:paraId="0000001D" w14:textId="282833B3" w:rsidR="006E505A" w:rsidRDefault="00B936DA">
      <w:pPr>
        <w:tabs>
          <w:tab w:val="left" w:pos="5457"/>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PARTNER on its behalf will Provide information about current problematic issues; share the information needed to deal with the complications; present its position and recommendations; any other activity related to the achievement of the goals of this Memorandum; support and accept the aims of Association and take a part in the activities of Association.</w:t>
      </w:r>
      <w:r>
        <w:rPr>
          <w:rFonts w:ascii="Times New Roman" w:eastAsia="Times New Roman" w:hAnsi="Times New Roman" w:cs="Times New Roman"/>
          <w:sz w:val="20"/>
          <w:szCs w:val="20"/>
        </w:rPr>
        <w:tab/>
      </w:r>
    </w:p>
    <w:p w14:paraId="0000001E" w14:textId="77777777" w:rsidR="006E505A" w:rsidRDefault="00B936DA">
      <w:pPr>
        <w:numPr>
          <w:ilvl w:val="0"/>
          <w:numId w:val="1"/>
        </w:numPr>
        <w:pBdr>
          <w:top w:val="nil"/>
          <w:left w:val="nil"/>
          <w:bottom w:val="nil"/>
          <w:right w:val="nil"/>
          <w:between w:val="nil"/>
        </w:pBdr>
        <w:tabs>
          <w:tab w:val="left" w:pos="5457"/>
        </w:tabs>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PRINCIPAL CONTACTS</w:t>
      </w:r>
    </w:p>
    <w:p w14:paraId="0000001F" w14:textId="081FB451" w:rsidR="006E505A" w:rsidRDefault="00B936DA">
      <w:pPr>
        <w:keepNext/>
        <w:pBdr>
          <w:top w:val="nil"/>
          <w:left w:val="nil"/>
          <w:bottom w:val="nil"/>
          <w:right w:val="nil"/>
          <w:between w:val="nil"/>
        </w:pBdr>
        <w:tabs>
          <w:tab w:val="left" w:pos="204"/>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Principal Contacts for each one of the organizations </w:t>
      </w:r>
      <w:proofErr w:type="gramStart"/>
      <w:r>
        <w:rPr>
          <w:rFonts w:ascii="Times New Roman" w:eastAsia="Times New Roman" w:hAnsi="Times New Roman" w:cs="Times New Roman"/>
          <w:color w:val="000000"/>
          <w:sz w:val="20"/>
          <w:szCs w:val="20"/>
        </w:rPr>
        <w:t>is</w:t>
      </w:r>
      <w:proofErr w:type="gramEnd"/>
      <w:r>
        <w:rPr>
          <w:rFonts w:ascii="Times New Roman" w:eastAsia="Times New Roman" w:hAnsi="Times New Roman" w:cs="Times New Roman"/>
          <w:color w:val="000000"/>
          <w:sz w:val="20"/>
          <w:szCs w:val="20"/>
        </w:rPr>
        <w:t>:</w:t>
      </w:r>
    </w:p>
    <w:p w14:paraId="43553AC0" w14:textId="77777777" w:rsidR="0099578B" w:rsidRDefault="0099578B">
      <w:pPr>
        <w:keepNext/>
        <w:pBdr>
          <w:top w:val="nil"/>
          <w:left w:val="nil"/>
          <w:bottom w:val="nil"/>
          <w:right w:val="nil"/>
          <w:between w:val="nil"/>
        </w:pBdr>
        <w:tabs>
          <w:tab w:val="left" w:pos="204"/>
        </w:tabs>
        <w:spacing w:after="0" w:line="240" w:lineRule="auto"/>
        <w:rPr>
          <w:rFonts w:ascii="Times New Roman" w:eastAsia="Times New Roman" w:hAnsi="Times New Roman" w:cs="Times New Roman"/>
          <w:color w:val="000000"/>
          <w:sz w:val="20"/>
          <w:szCs w:val="20"/>
        </w:rPr>
      </w:pPr>
    </w:p>
    <w:p w14:paraId="1976884C" w14:textId="4161DDFB" w:rsidR="0099578B" w:rsidRPr="00886350" w:rsidRDefault="00B936DA" w:rsidP="00886350">
      <w:pPr>
        <w:spacing w:after="0"/>
        <w:rPr>
          <w:rFonts w:ascii="Times New Roman" w:eastAsia="Times New Roman" w:hAnsi="Times New Roman" w:cs="Times New Roman"/>
          <w:sz w:val="20"/>
          <w:szCs w:val="20"/>
        </w:rPr>
      </w:pPr>
      <w:r>
        <w:rPr>
          <w:rFonts w:ascii="Times New Roman" w:eastAsia="Times New Roman" w:hAnsi="Times New Roman" w:cs="Times New Roman"/>
          <w:b/>
        </w:rPr>
        <w:t xml:space="preserve">ASSOCIATION </w:t>
      </w:r>
      <w:r w:rsidR="0099578B">
        <w:rPr>
          <w:color w:val="000000"/>
          <w:sz w:val="20"/>
          <w:szCs w:val="20"/>
        </w:rPr>
        <w:br/>
      </w:r>
      <w:r w:rsidR="00886350" w:rsidRPr="00886350">
        <w:rPr>
          <w:rFonts w:ascii="Times New Roman" w:eastAsia="Times New Roman" w:hAnsi="Times New Roman" w:cs="Times New Roman"/>
          <w:sz w:val="20"/>
          <w:szCs w:val="20"/>
        </w:rPr>
        <w:t>Tel.: 511230446</w:t>
      </w:r>
    </w:p>
    <w:p w14:paraId="1D2A96B7" w14:textId="05E4A082" w:rsidR="00886350" w:rsidRPr="00886350" w:rsidRDefault="00886350">
      <w:pPr>
        <w:spacing w:after="0"/>
        <w:rPr>
          <w:rFonts w:ascii="Times New Roman" w:eastAsia="Times New Roman" w:hAnsi="Times New Roman" w:cs="Times New Roman"/>
          <w:sz w:val="20"/>
          <w:szCs w:val="20"/>
        </w:rPr>
      </w:pPr>
      <w:proofErr w:type="spellStart"/>
      <w:proofErr w:type="gramStart"/>
      <w:r w:rsidRPr="00886350">
        <w:rPr>
          <w:rFonts w:ascii="Times New Roman" w:eastAsia="Times New Roman" w:hAnsi="Times New Roman" w:cs="Times New Roman"/>
          <w:sz w:val="20"/>
          <w:szCs w:val="20"/>
        </w:rPr>
        <w:t>E:mail</w:t>
      </w:r>
      <w:proofErr w:type="spellEnd"/>
      <w:proofErr w:type="gramEnd"/>
      <w:r w:rsidRPr="00886350">
        <w:rPr>
          <w:rFonts w:ascii="Times New Roman" w:eastAsia="Times New Roman" w:hAnsi="Times New Roman" w:cs="Times New Roman"/>
          <w:sz w:val="20"/>
          <w:szCs w:val="20"/>
        </w:rPr>
        <w:t xml:space="preserve">: </w:t>
      </w:r>
      <w:hyperlink r:id="rId6" w:history="1">
        <w:r w:rsidRPr="00886350">
          <w:rPr>
            <w:rFonts w:ascii="Times New Roman" w:eastAsia="Times New Roman" w:hAnsi="Times New Roman" w:cs="Times New Roman"/>
            <w:sz w:val="20"/>
            <w:szCs w:val="20"/>
          </w:rPr>
          <w:t>info@viz.ge</w:t>
        </w:r>
      </w:hyperlink>
    </w:p>
    <w:p w14:paraId="63F75E70" w14:textId="77777777" w:rsidR="00886350" w:rsidRDefault="00886350">
      <w:pPr>
        <w:spacing w:after="0"/>
        <w:rPr>
          <w:rFonts w:ascii="Times New Roman" w:eastAsia="Times New Roman" w:hAnsi="Times New Roman" w:cs="Times New Roman"/>
          <w:sz w:val="20"/>
          <w:szCs w:val="20"/>
        </w:rPr>
      </w:pPr>
    </w:p>
    <w:p w14:paraId="7732F134" w14:textId="77777777" w:rsidR="0099578B" w:rsidRDefault="00B936DA" w:rsidP="0099578B">
      <w:pPr>
        <w:pStyle w:val="NormalWeb"/>
        <w:spacing w:before="0" w:beforeAutospacing="0" w:after="0" w:afterAutospacing="0"/>
      </w:pPr>
      <w:r>
        <w:rPr>
          <w:b/>
          <w:sz w:val="20"/>
          <w:szCs w:val="20"/>
        </w:rPr>
        <w:t>PARTNER:</w:t>
      </w:r>
      <w:r>
        <w:rPr>
          <w:sz w:val="20"/>
          <w:szCs w:val="20"/>
        </w:rPr>
        <w:br/>
      </w:r>
      <w:r w:rsidR="0099578B">
        <w:rPr>
          <w:color w:val="000000"/>
          <w:sz w:val="20"/>
          <w:szCs w:val="20"/>
        </w:rPr>
        <w:t>[ADDRESS]</w:t>
      </w:r>
      <w:r w:rsidR="0099578B">
        <w:rPr>
          <w:color w:val="000000"/>
          <w:sz w:val="20"/>
          <w:szCs w:val="20"/>
        </w:rPr>
        <w:br/>
        <w:t>[TELEPHONE]</w:t>
      </w:r>
    </w:p>
    <w:p w14:paraId="785C4DC0" w14:textId="77777777" w:rsidR="0099578B" w:rsidRDefault="0099578B" w:rsidP="0099578B">
      <w:pPr>
        <w:pStyle w:val="NormalWeb"/>
        <w:spacing w:before="0" w:beforeAutospacing="0" w:after="0" w:afterAutospacing="0"/>
      </w:pPr>
      <w:r>
        <w:rPr>
          <w:color w:val="000000"/>
          <w:sz w:val="20"/>
          <w:szCs w:val="20"/>
        </w:rPr>
        <w:t>[</w:t>
      </w:r>
      <w:proofErr w:type="spellStart"/>
      <w:proofErr w:type="gramStart"/>
      <w:r>
        <w:rPr>
          <w:color w:val="000000"/>
          <w:sz w:val="20"/>
          <w:szCs w:val="20"/>
        </w:rPr>
        <w:t>E:mail</w:t>
      </w:r>
      <w:proofErr w:type="spellEnd"/>
      <w:proofErr w:type="gramEnd"/>
      <w:r>
        <w:rPr>
          <w:color w:val="000000"/>
          <w:sz w:val="20"/>
          <w:szCs w:val="20"/>
        </w:rPr>
        <w:t xml:space="preserve">] </w:t>
      </w:r>
    </w:p>
    <w:p w14:paraId="00000027" w14:textId="37BBC1D9" w:rsidR="006E505A" w:rsidRDefault="006E505A" w:rsidP="0099578B">
      <w:pPr>
        <w:keepLines/>
        <w:spacing w:after="0"/>
        <w:rPr>
          <w:rFonts w:ascii="Times New Roman" w:eastAsia="Times New Roman" w:hAnsi="Times New Roman" w:cs="Times New Roman"/>
          <w:sz w:val="20"/>
          <w:szCs w:val="20"/>
        </w:rPr>
      </w:pPr>
    </w:p>
    <w:p w14:paraId="39088377" w14:textId="77777777" w:rsidR="0099578B" w:rsidRDefault="0099578B" w:rsidP="0099578B">
      <w:pPr>
        <w:keepLines/>
        <w:spacing w:after="0"/>
        <w:rPr>
          <w:rFonts w:ascii="Times New Roman" w:eastAsia="Times New Roman" w:hAnsi="Times New Roman" w:cs="Times New Roman"/>
          <w:sz w:val="20"/>
          <w:szCs w:val="20"/>
        </w:rPr>
      </w:pPr>
    </w:p>
    <w:p w14:paraId="00000028" w14:textId="77777777" w:rsidR="006E505A" w:rsidRDefault="00B936DA">
      <w:pPr>
        <w:keepNext/>
        <w:numPr>
          <w:ilvl w:val="0"/>
          <w:numId w:val="1"/>
        </w:numPr>
        <w:spacing w:after="0" w:line="240" w:lineRule="auto"/>
        <w:rPr>
          <w:b/>
        </w:rPr>
      </w:pPr>
      <w:r>
        <w:rPr>
          <w:rFonts w:ascii="Times New Roman" w:eastAsia="Times New Roman" w:hAnsi="Times New Roman" w:cs="Times New Roman"/>
          <w:b/>
          <w:color w:val="000000"/>
          <w:sz w:val="20"/>
          <w:szCs w:val="20"/>
          <w:u w:val="single"/>
        </w:rPr>
        <w:t>USE OF INTELLECTUAL PROPERTY</w:t>
      </w:r>
    </w:p>
    <w:p w14:paraId="00000029" w14:textId="77777777" w:rsidR="006E505A" w:rsidRDefault="006E505A">
      <w:pPr>
        <w:keepNext/>
        <w:spacing w:after="0" w:line="240" w:lineRule="auto"/>
        <w:rPr>
          <w:rFonts w:ascii="Times New Roman" w:eastAsia="Times New Roman" w:hAnsi="Times New Roman" w:cs="Times New Roman"/>
          <w:b/>
          <w:color w:val="000000"/>
          <w:sz w:val="20"/>
          <w:szCs w:val="20"/>
          <w:u w:val="single"/>
        </w:rPr>
      </w:pPr>
    </w:p>
    <w:p w14:paraId="0000002A" w14:textId="77777777" w:rsidR="006E505A" w:rsidRDefault="00B936DA">
      <w:pPr>
        <w:keepNext/>
        <w:numPr>
          <w:ilvl w:val="0"/>
          <w:numId w:val="2"/>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 intellectual property used in the implementation of the MOU will remain the property of the party that provided it. This property can be used by either party for purposes covered by the MOU but consent will be obtained from the owner of the property before using it for purposes not covered by the MOU.</w:t>
      </w:r>
    </w:p>
    <w:p w14:paraId="0000002B" w14:textId="77777777" w:rsidR="006E505A" w:rsidRDefault="006E505A">
      <w:pPr>
        <w:keepNext/>
        <w:spacing w:after="0" w:line="240" w:lineRule="auto"/>
        <w:rPr>
          <w:rFonts w:ascii="Times New Roman" w:eastAsia="Times New Roman" w:hAnsi="Times New Roman" w:cs="Times New Roman"/>
          <w:sz w:val="20"/>
          <w:szCs w:val="20"/>
        </w:rPr>
      </w:pPr>
    </w:p>
    <w:p w14:paraId="0000002C" w14:textId="77777777" w:rsidR="006E505A" w:rsidRDefault="00B936DA">
      <w:pPr>
        <w:keepNext/>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 xml:space="preserve">TRANSFER OF FUNDS </w:t>
      </w:r>
    </w:p>
    <w:p w14:paraId="0000002D" w14:textId="77777777" w:rsidR="006E505A" w:rsidRDefault="006E505A">
      <w:pPr>
        <w:keepNext/>
        <w:tabs>
          <w:tab w:val="left" w:pos="450"/>
          <w:tab w:val="left" w:pos="540"/>
        </w:tabs>
        <w:spacing w:after="0" w:line="240" w:lineRule="auto"/>
        <w:jc w:val="both"/>
        <w:rPr>
          <w:rFonts w:ascii="Times New Roman" w:eastAsia="Times New Roman" w:hAnsi="Times New Roman" w:cs="Times New Roman"/>
          <w:sz w:val="20"/>
          <w:szCs w:val="20"/>
        </w:rPr>
      </w:pPr>
    </w:p>
    <w:p w14:paraId="3C4C15DE" w14:textId="54D67E2C" w:rsidR="00174A92" w:rsidRDefault="00174A92" w:rsidP="00174A92">
      <w:pPr>
        <w:keepNext/>
        <w:numPr>
          <w:ilvl w:val="0"/>
          <w:numId w:val="5"/>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sz w:val="20"/>
          <w:szCs w:val="20"/>
        </w:rPr>
      </w:pPr>
      <w:r w:rsidRPr="00174A92">
        <w:rPr>
          <w:rFonts w:ascii="Times New Roman" w:eastAsia="Times New Roman" w:hAnsi="Times New Roman" w:cs="Times New Roman"/>
          <w:color w:val="000000"/>
          <w:sz w:val="20"/>
          <w:szCs w:val="20"/>
        </w:rPr>
        <w:t>The parties acknowledge and agree that this MOU does not create any financial or funding obligation on either party, and that such obligations shall arise only upon joint execution of a subsequent agreement (which shall include a budget) that specifically delineates the terms and nature of such obligations and that references this MOU. Such subsequent agreements and budgets, will be subject to funding being specifically available for the purposes outlined</w:t>
      </w:r>
      <w:r>
        <w:rPr>
          <w:rFonts w:ascii="Times New Roman" w:eastAsia="Times New Roman" w:hAnsi="Times New Roman" w:cs="Times New Roman"/>
          <w:color w:val="000000"/>
          <w:sz w:val="20"/>
          <w:szCs w:val="20"/>
        </w:rPr>
        <w:t xml:space="preserve"> </w:t>
      </w:r>
      <w:r w:rsidRPr="00174A92">
        <w:rPr>
          <w:rFonts w:ascii="Times New Roman" w:eastAsia="Times New Roman" w:hAnsi="Times New Roman" w:cs="Times New Roman"/>
          <w:color w:val="000000"/>
          <w:sz w:val="20"/>
          <w:szCs w:val="20"/>
        </w:rPr>
        <w:t>therein.</w:t>
      </w:r>
    </w:p>
    <w:p w14:paraId="4DCD672F" w14:textId="77777777" w:rsidR="00174A92" w:rsidRPr="00174A92" w:rsidRDefault="00174A92" w:rsidP="00174A92">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p>
    <w:p w14:paraId="261C5165" w14:textId="7D80410A" w:rsidR="00865239" w:rsidRDefault="00865239">
      <w:pPr>
        <w:keepNext/>
        <w:numPr>
          <w:ilvl w:val="0"/>
          <w:numId w:val="5"/>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sz w:val="20"/>
          <w:szCs w:val="20"/>
        </w:rPr>
      </w:pPr>
      <w:r w:rsidRPr="00865239">
        <w:rPr>
          <w:rFonts w:ascii="Times New Roman" w:eastAsia="Times New Roman" w:hAnsi="Times New Roman" w:cs="Times New Roman"/>
          <w:color w:val="000000"/>
          <w:sz w:val="20"/>
          <w:szCs w:val="20"/>
        </w:rPr>
        <w:t>On the basis of this MOU, the Partner shall make a mandatory annual membership contribution to the account of the Association in any convenient form (including bank transfer, transfer via a payment system, payment in cryptocurrency, or other mutually acceptable payment methods). The mandatory annual membership contribution shall be EUR 1,500 (one thousand five hundred euros) per year and shall be payable within five (5) business days from the effective date of this MOU, unless otherwise agreed in writing by the Parties.</w:t>
      </w:r>
    </w:p>
    <w:p w14:paraId="00000031" w14:textId="77777777" w:rsidR="006E505A" w:rsidRDefault="006E505A" w:rsidP="00174A92">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sz w:val="20"/>
          <w:szCs w:val="20"/>
        </w:rPr>
      </w:pPr>
    </w:p>
    <w:p w14:paraId="70322FC7" w14:textId="6CFD63CA" w:rsidR="00281DD0" w:rsidRDefault="00B936DA" w:rsidP="00174A92">
      <w:pPr>
        <w:keepNext/>
        <w:numPr>
          <w:ilvl w:val="0"/>
          <w:numId w:val="5"/>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Donation and funding of the Partner will be used only for the implementation of the aims envisaged by this MOU.</w:t>
      </w:r>
    </w:p>
    <w:p w14:paraId="63E1A92D" w14:textId="77777777" w:rsidR="00174A92" w:rsidRPr="00174A92" w:rsidRDefault="00174A92" w:rsidP="00174A92">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p>
    <w:p w14:paraId="5CF64E99" w14:textId="567E0DF9" w:rsidR="00281DD0" w:rsidRDefault="00281DD0" w:rsidP="0089224D">
      <w:pPr>
        <w:keepNext/>
        <w:numPr>
          <w:ilvl w:val="0"/>
          <w:numId w:val="5"/>
        </w:numPr>
        <w:pBdr>
          <w:top w:val="nil"/>
          <w:left w:val="nil"/>
          <w:bottom w:val="nil"/>
          <w:right w:val="nil"/>
          <w:between w:val="nil"/>
        </w:pBdr>
        <w:tabs>
          <w:tab w:val="left" w:pos="450"/>
        </w:tabs>
        <w:spacing w:after="0" w:line="240" w:lineRule="auto"/>
        <w:ind w:left="0" w:firstLine="0"/>
        <w:jc w:val="both"/>
        <w:rPr>
          <w:rFonts w:ascii="Times New Roman" w:eastAsia="Times New Roman" w:hAnsi="Times New Roman" w:cs="Times New Roman"/>
          <w:color w:val="000000"/>
          <w:sz w:val="20"/>
          <w:szCs w:val="20"/>
        </w:rPr>
      </w:pPr>
      <w:r w:rsidRPr="00281DD0">
        <w:rPr>
          <w:rFonts w:ascii="Times New Roman" w:eastAsia="Times New Roman" w:hAnsi="Times New Roman" w:cs="Times New Roman"/>
          <w:color w:val="000000"/>
          <w:sz w:val="20"/>
          <w:szCs w:val="20"/>
        </w:rPr>
        <w:t>Partner has a right to donate to the Association using the details below</w:t>
      </w:r>
      <w:r>
        <w:rPr>
          <w:rFonts w:ascii="Times New Roman" w:eastAsia="Times New Roman" w:hAnsi="Times New Roman" w:cs="Times New Roman"/>
          <w:color w:val="000000"/>
          <w:sz w:val="20"/>
          <w:szCs w:val="20"/>
        </w:rPr>
        <w:t>:</w:t>
      </w:r>
    </w:p>
    <w:p w14:paraId="60166D6B" w14:textId="77777777" w:rsidR="005222E0" w:rsidRDefault="005222E0" w:rsidP="005222E0">
      <w:pPr>
        <w:pStyle w:val="ListParagraph"/>
        <w:rPr>
          <w:rFonts w:ascii="Times New Roman" w:eastAsia="Times New Roman" w:hAnsi="Times New Roman" w:cs="Times New Roman"/>
          <w:color w:val="000000"/>
          <w:sz w:val="20"/>
          <w:szCs w:val="20"/>
        </w:rPr>
      </w:pPr>
    </w:p>
    <w:p w14:paraId="03B050F8"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FOR EURO and USD TRANSFER</w:t>
      </w:r>
    </w:p>
    <w:p w14:paraId="1E1EF570"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Beneficiary’s Bank JSC TBC Bank</w:t>
      </w:r>
    </w:p>
    <w:p w14:paraId="24BA9E22"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Tbilisi, Georgia</w:t>
      </w:r>
    </w:p>
    <w:p w14:paraId="26514D07"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Swift: TBCBGE22</w:t>
      </w:r>
    </w:p>
    <w:p w14:paraId="1804D4BF"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Beneficiary’s IBAN GE96TB7661536120100004</w:t>
      </w:r>
    </w:p>
    <w:p w14:paraId="0C6256A4"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Name of Beneficiary Association of Georgian Virtual Zone Persons</w:t>
      </w:r>
    </w:p>
    <w:p w14:paraId="33A28E59"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p>
    <w:p w14:paraId="7E3BABB8" w14:textId="01DA3D42"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FOR GEORGIAN LARI TRANSFER</w:t>
      </w:r>
    </w:p>
    <w:p w14:paraId="5237A54F"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Beneficiary’s Bank JSC TBC Bank</w:t>
      </w:r>
    </w:p>
    <w:p w14:paraId="3BCD9E18" w14:textId="77777777" w:rsidR="005222E0" w:rsidRP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Beneficiary’s IBAN GE91TB7661536080100010</w:t>
      </w:r>
    </w:p>
    <w:p w14:paraId="4D9B764E" w14:textId="5A36C2C1" w:rsidR="005222E0" w:rsidRDefault="005222E0" w:rsidP="005222E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r w:rsidRPr="005222E0">
        <w:rPr>
          <w:rFonts w:ascii="Times New Roman" w:eastAsia="Times New Roman" w:hAnsi="Times New Roman" w:cs="Times New Roman"/>
          <w:color w:val="000000"/>
          <w:sz w:val="20"/>
          <w:szCs w:val="20"/>
        </w:rPr>
        <w:t>Name of Beneficiary Association of Georgian Virtual Zone Persons</w:t>
      </w:r>
    </w:p>
    <w:p w14:paraId="17758810" w14:textId="77777777" w:rsidR="00281DD0" w:rsidRDefault="00281DD0" w:rsidP="00281DD0">
      <w:pPr>
        <w:pStyle w:val="ListParagraph"/>
        <w:rPr>
          <w:rFonts w:ascii="Times New Roman" w:eastAsia="Times New Roman" w:hAnsi="Times New Roman" w:cs="Times New Roman"/>
          <w:color w:val="000000"/>
          <w:sz w:val="20"/>
          <w:szCs w:val="20"/>
        </w:rPr>
      </w:pPr>
    </w:p>
    <w:p w14:paraId="0031F44B" w14:textId="77777777" w:rsidR="00281DD0" w:rsidRDefault="00281DD0" w:rsidP="00281DD0">
      <w:pPr>
        <w:keepNext/>
        <w:pBdr>
          <w:top w:val="nil"/>
          <w:left w:val="nil"/>
          <w:bottom w:val="nil"/>
          <w:right w:val="nil"/>
          <w:between w:val="nil"/>
        </w:pBdr>
        <w:tabs>
          <w:tab w:val="left" w:pos="450"/>
        </w:tabs>
        <w:spacing w:after="0" w:line="240" w:lineRule="auto"/>
        <w:jc w:val="both"/>
        <w:rPr>
          <w:rFonts w:ascii="Times New Roman" w:eastAsia="Times New Roman" w:hAnsi="Times New Roman" w:cs="Times New Roman"/>
          <w:color w:val="000000"/>
          <w:sz w:val="20"/>
          <w:szCs w:val="20"/>
        </w:rPr>
      </w:pPr>
    </w:p>
    <w:p w14:paraId="00000033" w14:textId="77777777" w:rsidR="006E505A" w:rsidRDefault="006E505A">
      <w:pPr>
        <w:keepNext/>
        <w:spacing w:after="0" w:line="240" w:lineRule="auto"/>
        <w:rPr>
          <w:rFonts w:ascii="Times New Roman" w:eastAsia="Times New Roman" w:hAnsi="Times New Roman" w:cs="Times New Roman"/>
          <w:b/>
          <w:color w:val="000000"/>
          <w:sz w:val="20"/>
          <w:szCs w:val="20"/>
          <w:u w:val="single"/>
        </w:rPr>
      </w:pPr>
    </w:p>
    <w:p w14:paraId="00000034" w14:textId="77777777" w:rsidR="006E505A" w:rsidRDefault="00B936DA">
      <w:pPr>
        <w:keepNext/>
        <w:numPr>
          <w:ilvl w:val="0"/>
          <w:numId w:val="1"/>
        </w:numPr>
        <w:spacing w:after="0" w:line="240" w:lineRule="auto"/>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NO JOINT VENTURE</w:t>
      </w:r>
    </w:p>
    <w:p w14:paraId="00000035" w14:textId="77777777" w:rsidR="006E505A" w:rsidRDefault="006E505A">
      <w:pPr>
        <w:keepNext/>
        <w:spacing w:after="0" w:line="240" w:lineRule="auto"/>
        <w:rPr>
          <w:rFonts w:ascii="Times New Roman" w:eastAsia="Times New Roman" w:hAnsi="Times New Roman" w:cs="Times New Roman"/>
          <w:b/>
          <w:color w:val="000000"/>
          <w:sz w:val="20"/>
          <w:szCs w:val="20"/>
          <w:u w:val="single"/>
        </w:rPr>
      </w:pPr>
    </w:p>
    <w:p w14:paraId="00000036" w14:textId="77777777" w:rsidR="006E505A" w:rsidRDefault="00B936DA">
      <w:pPr>
        <w:keepNext/>
        <w:numPr>
          <w:ilvl w:val="0"/>
          <w:numId w:val="3"/>
        </w:numPr>
        <w:pBdr>
          <w:top w:val="nil"/>
          <w:left w:val="nil"/>
          <w:bottom w:val="nil"/>
          <w:right w:val="nil"/>
          <w:between w:val="nil"/>
        </w:pBdr>
        <w:tabs>
          <w:tab w:val="left" w:pos="360"/>
        </w:tabs>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Notwithstanding the terms “Partners” and “Partnership”, the Partners agree that they are not entering into a Legal Partnership or/and membership, joint venture or other such business arrangement, nor is the purpose of the Partners to enter into a commercial undertaking for monetary gain.  Neither Partner will refer to or treat the arrangements under this Agreement as a Legal Partnership or take any action inconsistent with such intention.</w:t>
      </w:r>
    </w:p>
    <w:p w14:paraId="00000037" w14:textId="77777777" w:rsidR="006E505A" w:rsidRDefault="006E505A">
      <w:pPr>
        <w:keepNext/>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0"/>
          <w:szCs w:val="20"/>
        </w:rPr>
      </w:pPr>
    </w:p>
    <w:p w14:paraId="00000038" w14:textId="77777777" w:rsidR="006E505A" w:rsidRDefault="00B936DA">
      <w:pPr>
        <w:keepNext/>
        <w:numPr>
          <w:ilvl w:val="0"/>
          <w:numId w:val="3"/>
        </w:numPr>
        <w:pBdr>
          <w:top w:val="nil"/>
          <w:left w:val="nil"/>
          <w:bottom w:val="nil"/>
          <w:right w:val="nil"/>
          <w:between w:val="nil"/>
        </w:pBdr>
        <w:tabs>
          <w:tab w:val="left" w:pos="360"/>
        </w:tabs>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This MOU does not create any legally binding obligations, confer any rights, or supersede domestic laws, but at the same time parties promise however to use all reasonable endeavors in good faith to fulfill cooperation under this Memorandum.</w:t>
      </w:r>
    </w:p>
    <w:p w14:paraId="00000039" w14:textId="77777777" w:rsidR="006E505A" w:rsidRDefault="006E505A">
      <w:pPr>
        <w:pBdr>
          <w:top w:val="nil"/>
          <w:left w:val="nil"/>
          <w:bottom w:val="nil"/>
          <w:right w:val="nil"/>
          <w:between w:val="nil"/>
        </w:pBdr>
        <w:spacing w:after="0"/>
        <w:ind w:left="720"/>
        <w:rPr>
          <w:rFonts w:ascii="Times New Roman" w:eastAsia="Times New Roman" w:hAnsi="Times New Roman" w:cs="Times New Roman"/>
          <w:color w:val="000000"/>
          <w:sz w:val="20"/>
          <w:szCs w:val="20"/>
        </w:rPr>
      </w:pPr>
    </w:p>
    <w:p w14:paraId="0000003A" w14:textId="498A9748" w:rsidR="006E505A" w:rsidRDefault="00B936DA">
      <w:pPr>
        <w:keepNext/>
        <w:numPr>
          <w:ilvl w:val="0"/>
          <w:numId w:val="3"/>
        </w:numPr>
        <w:pBdr>
          <w:top w:val="nil"/>
          <w:left w:val="nil"/>
          <w:bottom w:val="nil"/>
          <w:right w:val="nil"/>
          <w:between w:val="nil"/>
        </w:pBdr>
        <w:tabs>
          <w:tab w:val="left" w:pos="360"/>
        </w:tabs>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Nothing in this MOU shall be construed as an anti-competitive agreement and shall not affect fair competition.</w:t>
      </w:r>
    </w:p>
    <w:p w14:paraId="0000003B" w14:textId="77777777" w:rsidR="006E505A" w:rsidRDefault="006E505A">
      <w:pPr>
        <w:jc w:val="both"/>
        <w:rPr>
          <w:rFonts w:ascii="Times New Roman" w:eastAsia="Times New Roman" w:hAnsi="Times New Roman" w:cs="Times New Roman"/>
          <w:sz w:val="24"/>
          <w:szCs w:val="24"/>
        </w:rPr>
      </w:pPr>
    </w:p>
    <w:p w14:paraId="0000003C" w14:textId="77777777" w:rsidR="006E505A" w:rsidRDefault="00B936DA">
      <w:pPr>
        <w:numPr>
          <w:ilvl w:val="0"/>
          <w:numId w:val="1"/>
        </w:numPr>
        <w:pBdr>
          <w:top w:val="nil"/>
          <w:left w:val="nil"/>
          <w:bottom w:val="nil"/>
          <w:right w:val="nil"/>
          <w:between w:val="nil"/>
        </w:pBdr>
        <w:spacing w:after="0"/>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CONFIDENTIALITY OBSERVANCE</w:t>
      </w:r>
    </w:p>
    <w:p w14:paraId="0000003D" w14:textId="77777777" w:rsidR="006E505A" w:rsidRDefault="006E505A">
      <w:pPr>
        <w:pBdr>
          <w:top w:val="nil"/>
          <w:left w:val="nil"/>
          <w:bottom w:val="nil"/>
          <w:right w:val="nil"/>
          <w:between w:val="nil"/>
        </w:pBdr>
        <w:spacing w:after="0"/>
        <w:ind w:left="720"/>
        <w:jc w:val="both"/>
        <w:rPr>
          <w:rFonts w:ascii="Times New Roman" w:eastAsia="Times New Roman" w:hAnsi="Times New Roman" w:cs="Times New Roman"/>
          <w:b/>
          <w:color w:val="000000"/>
          <w:sz w:val="20"/>
          <w:szCs w:val="20"/>
          <w:u w:val="single"/>
        </w:rPr>
      </w:pPr>
    </w:p>
    <w:p w14:paraId="00000040" w14:textId="70CBBD7A" w:rsidR="006E505A" w:rsidRDefault="00B936DA" w:rsidP="000B5EF5">
      <w:pPr>
        <w:numPr>
          <w:ilvl w:val="0"/>
          <w:numId w:val="4"/>
        </w:numPr>
        <w:pBdr>
          <w:top w:val="nil"/>
          <w:left w:val="nil"/>
          <w:bottom w:val="nil"/>
          <w:right w:val="nil"/>
          <w:between w:val="nil"/>
        </w:pBdr>
        <w:tabs>
          <w:tab w:val="left" w:pos="360"/>
        </w:tabs>
        <w:spacing w:after="0"/>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parties have agreed that confidentiality of the information provided shall be strictly observed and it shall not be disclosed to a third party by direct or indirect ways. Besides the information shall not be used without previous written consent of the party giving information except the cases stipulated in the Georgian legislation.</w:t>
      </w:r>
    </w:p>
    <w:p w14:paraId="5330DD24" w14:textId="2BB1808C" w:rsidR="001B6F4F" w:rsidRPr="000B5EF5" w:rsidRDefault="0074389D" w:rsidP="000B5EF5">
      <w:pPr>
        <w:numPr>
          <w:ilvl w:val="0"/>
          <w:numId w:val="4"/>
        </w:numPr>
        <w:pBdr>
          <w:top w:val="nil"/>
          <w:left w:val="nil"/>
          <w:bottom w:val="nil"/>
          <w:right w:val="nil"/>
          <w:between w:val="nil"/>
        </w:pBdr>
        <w:tabs>
          <w:tab w:val="left" w:pos="360"/>
        </w:tabs>
        <w:spacing w:after="0"/>
        <w:ind w:left="0" w:firstLine="0"/>
        <w:jc w:val="both"/>
        <w:rPr>
          <w:rFonts w:ascii="Times New Roman" w:eastAsia="Times New Roman" w:hAnsi="Times New Roman" w:cs="Times New Roman"/>
          <w:color w:val="000000"/>
          <w:sz w:val="20"/>
          <w:szCs w:val="20"/>
        </w:rPr>
      </w:pPr>
      <w:r w:rsidRPr="0074389D">
        <w:rPr>
          <w:rFonts w:ascii="Times New Roman" w:eastAsia="Times New Roman" w:hAnsi="Times New Roman" w:cs="Times New Roman"/>
          <w:color w:val="000000"/>
          <w:sz w:val="20"/>
          <w:szCs w:val="20"/>
        </w:rPr>
        <w:t xml:space="preserve">Confidentiality of the information will continue indefinitely without the need for further renewal and </w:t>
      </w:r>
      <w:r w:rsidR="001D7E02">
        <w:rPr>
          <w:rFonts w:ascii="Times New Roman" w:eastAsia="Times New Roman" w:hAnsi="Times New Roman" w:cs="Times New Roman"/>
          <w:color w:val="000000"/>
          <w:sz w:val="20"/>
          <w:szCs w:val="20"/>
        </w:rPr>
        <w:t>this obligation is not</w:t>
      </w:r>
      <w:r w:rsidRPr="0074389D">
        <w:rPr>
          <w:rFonts w:ascii="Times New Roman" w:eastAsia="Times New Roman" w:hAnsi="Times New Roman" w:cs="Times New Roman"/>
          <w:color w:val="000000"/>
          <w:sz w:val="20"/>
          <w:szCs w:val="20"/>
        </w:rPr>
        <w:t xml:space="preserve"> depend on the </w:t>
      </w:r>
      <w:r w:rsidR="00073DAE" w:rsidRPr="0074389D">
        <w:rPr>
          <w:rFonts w:ascii="Times New Roman" w:eastAsia="Times New Roman" w:hAnsi="Times New Roman" w:cs="Times New Roman"/>
          <w:color w:val="000000"/>
          <w:sz w:val="20"/>
          <w:szCs w:val="20"/>
        </w:rPr>
        <w:t>validity</w:t>
      </w:r>
      <w:r w:rsidRPr="0074389D">
        <w:rPr>
          <w:rFonts w:ascii="Times New Roman" w:eastAsia="Times New Roman" w:hAnsi="Times New Roman" w:cs="Times New Roman"/>
          <w:color w:val="000000"/>
          <w:sz w:val="20"/>
          <w:szCs w:val="20"/>
        </w:rPr>
        <w:t xml:space="preserve"> of this MOU</w:t>
      </w:r>
    </w:p>
    <w:p w14:paraId="00000041" w14:textId="77777777" w:rsidR="006E505A" w:rsidRDefault="006E505A">
      <w:pPr>
        <w:pBdr>
          <w:top w:val="nil"/>
          <w:left w:val="nil"/>
          <w:bottom w:val="nil"/>
          <w:right w:val="nil"/>
          <w:between w:val="nil"/>
        </w:pBdr>
        <w:tabs>
          <w:tab w:val="left" w:pos="360"/>
        </w:tabs>
        <w:spacing w:after="0"/>
        <w:jc w:val="both"/>
        <w:rPr>
          <w:rFonts w:ascii="Times New Roman" w:eastAsia="Times New Roman" w:hAnsi="Times New Roman" w:cs="Times New Roman"/>
          <w:color w:val="000000"/>
          <w:sz w:val="20"/>
          <w:szCs w:val="20"/>
        </w:rPr>
      </w:pPr>
    </w:p>
    <w:p w14:paraId="00000042" w14:textId="77777777" w:rsidR="006E505A" w:rsidRDefault="00B936DA">
      <w:pPr>
        <w:numPr>
          <w:ilvl w:val="0"/>
          <w:numId w:val="1"/>
        </w:numPr>
        <w:pBdr>
          <w:top w:val="nil"/>
          <w:left w:val="nil"/>
          <w:bottom w:val="nil"/>
          <w:right w:val="nil"/>
          <w:between w:val="nil"/>
        </w:pBdr>
        <w:tabs>
          <w:tab w:val="left" w:pos="360"/>
        </w:tabs>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CONSULTATION AND SETTLEMENTS</w:t>
      </w:r>
    </w:p>
    <w:p w14:paraId="00000043" w14:textId="77777777" w:rsidR="006E505A" w:rsidRDefault="00B936DA">
      <w:pPr>
        <w:tabs>
          <w:tab w:val="left" w:pos="360"/>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The parties shall meet periodically at the request of either party for the purpose of cooperation and consult on questions concerning the interpretation, implementation or application of this MOU, whether in relation to general matters or to specific requests.</w:t>
      </w:r>
    </w:p>
    <w:p w14:paraId="00000044" w14:textId="77777777" w:rsidR="006E505A" w:rsidRDefault="00B936DA">
      <w:pPr>
        <w:tabs>
          <w:tab w:val="left" w:pos="360"/>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 Any issues arising from the interpretation or implementation of this MOU will be settled through consultations between the Parties or such other means as they may mutually decide.</w:t>
      </w:r>
    </w:p>
    <w:p w14:paraId="00000045" w14:textId="77777777"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u w:val="single"/>
        </w:rPr>
        <w:t>XI. FINAL PROVISIONS</w:t>
      </w:r>
    </w:p>
    <w:p w14:paraId="00000046" w14:textId="77777777" w:rsidR="006E505A" w:rsidRDefault="006E505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b/>
          <w:color w:val="000000"/>
          <w:sz w:val="20"/>
          <w:szCs w:val="20"/>
          <w:u w:val="single"/>
        </w:rPr>
      </w:pPr>
    </w:p>
    <w:p w14:paraId="00000047" w14:textId="77777777"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color w:val="000000"/>
          <w:sz w:val="20"/>
          <w:szCs w:val="20"/>
        </w:rPr>
      </w:pPr>
      <w:bookmarkStart w:id="0" w:name="_heading=h.gjdgxs" w:colFirst="0" w:colLast="0"/>
      <w:bookmarkEnd w:id="0"/>
      <w:r>
        <w:rPr>
          <w:rFonts w:ascii="Times New Roman" w:eastAsia="Times New Roman" w:hAnsi="Times New Roman" w:cs="Times New Roman"/>
          <w:color w:val="000000"/>
          <w:sz w:val="20"/>
          <w:szCs w:val="20"/>
        </w:rPr>
        <w:t>(1) This MOU does not authorize any of the parties to carry out any action contradicting or not conforming neither to its international obligations nor national legislation.</w:t>
      </w:r>
    </w:p>
    <w:p w14:paraId="00000048" w14:textId="77777777"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The present memorandum shall come into force from the day of signing thereof and it shall be valid for no-fixed term.</w:t>
      </w:r>
    </w:p>
    <w:p w14:paraId="00000049" w14:textId="77777777"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Any Party may terminate this MOU and any related agreement at any time and for any reason by giving thirty (30) days prior written notice to the other Party.</w:t>
      </w:r>
    </w:p>
    <w:p w14:paraId="0000004A" w14:textId="77777777"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The individuals signing this MOU on behalf of their respective entities represent and warrant (without personal liability therefor) that upon the signature of each, this MOU shall have been duly executed by the entity each represents.</w:t>
      </w:r>
    </w:p>
    <w:p w14:paraId="0000004B" w14:textId="22CA3B6F" w:rsidR="006E505A" w:rsidRDefault="00B936DA">
      <w:pPr>
        <w:widowControl w:val="0"/>
        <w:pBdr>
          <w:top w:val="nil"/>
          <w:left w:val="nil"/>
          <w:bottom w:val="nil"/>
          <w:right w:val="nil"/>
          <w:between w:val="nil"/>
        </w:pBdr>
        <w:spacing w:after="0" w:line="230" w:lineRule="auto"/>
        <w:ind w:right="11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Any other</w:t>
      </w:r>
      <w:r w:rsidR="000B5EF5">
        <w:rPr>
          <w:rFonts w:ascii="Times New Roman" w:eastAsia="Times New Roman" w:hAnsi="Times New Roman" w:cs="Times New Roman"/>
          <w:color w:val="000000"/>
          <w:sz w:val="20"/>
          <w:szCs w:val="20"/>
        </w:rPr>
        <w:t xml:space="preserve">s </w:t>
      </w:r>
      <w:r>
        <w:rPr>
          <w:rFonts w:ascii="Times New Roman" w:eastAsia="Times New Roman" w:hAnsi="Times New Roman" w:cs="Times New Roman"/>
          <w:color w:val="000000"/>
          <w:sz w:val="20"/>
          <w:szCs w:val="20"/>
        </w:rPr>
        <w:t xml:space="preserve">accepting the purpose of the present MOU and the forms of its implementation can join it.  </w:t>
      </w:r>
    </w:p>
    <w:p w14:paraId="0000004C" w14:textId="77777777" w:rsidR="006E505A" w:rsidRDefault="006E505A">
      <w:pPr>
        <w:tabs>
          <w:tab w:val="left" w:pos="360"/>
        </w:tabs>
        <w:jc w:val="both"/>
        <w:rPr>
          <w:rFonts w:ascii="Times New Roman" w:eastAsia="Times New Roman" w:hAnsi="Times New Roman" w:cs="Times New Roman"/>
          <w:sz w:val="20"/>
          <w:szCs w:val="20"/>
        </w:rPr>
      </w:pPr>
    </w:p>
    <w:p w14:paraId="0000004E" w14:textId="2077280F" w:rsidR="006E505A" w:rsidRDefault="00B936DA" w:rsidP="0089224D">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Signed on ___ day  of </w:t>
      </w:r>
      <w:r w:rsidR="00273DB0">
        <w:rPr>
          <w:rFonts w:ascii="Times New Roman" w:eastAsia="Times New Roman" w:hAnsi="Times New Roman" w:cs="Times New Roman"/>
          <w:sz w:val="20"/>
          <w:szCs w:val="20"/>
        </w:rPr>
        <w:t>__________</w:t>
      </w:r>
      <w:r>
        <w:rPr>
          <w:rFonts w:ascii="Times New Roman" w:eastAsia="Times New Roman" w:hAnsi="Times New Roman" w:cs="Times New Roman"/>
          <w:sz w:val="20"/>
          <w:szCs w:val="20"/>
        </w:rPr>
        <w:t>, 202</w:t>
      </w:r>
      <w:r w:rsidR="006971CC">
        <w:rPr>
          <w:rFonts w:ascii="Times New Roman" w:eastAsia="Times New Roman" w:hAnsi="Times New Roman" w:cs="Times New Roman"/>
          <w:sz w:val="20"/>
          <w:szCs w:val="20"/>
        </w:rPr>
        <w:t>6</w:t>
      </w:r>
      <w:r>
        <w:rPr>
          <w:rFonts w:ascii="Times New Roman" w:eastAsia="Times New Roman" w:hAnsi="Times New Roman" w:cs="Times New Roman"/>
          <w:sz w:val="20"/>
          <w:szCs w:val="20"/>
        </w:rPr>
        <w:t xml:space="preserve"> in English language. </w:t>
      </w:r>
    </w:p>
    <w:p w14:paraId="00000050" w14:textId="153A7374" w:rsidR="006E505A" w:rsidRDefault="00B936DA" w:rsidP="0089224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 ASSOCIATION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FOR PARTNER</w:t>
      </w:r>
      <w:r>
        <w:rPr>
          <w:rFonts w:ascii="Times New Roman" w:eastAsia="Times New Roman" w:hAnsi="Times New Roman" w:cs="Times New Roman"/>
          <w:sz w:val="20"/>
          <w:szCs w:val="20"/>
        </w:rPr>
        <w:tab/>
      </w:r>
    </w:p>
    <w:p w14:paraId="00000051" w14:textId="60E5F145" w:rsidR="006E505A" w:rsidRDefault="00B936DA">
      <w:pPr>
        <w:keepNext/>
        <w:keepLines/>
        <w:tabs>
          <w:tab w:val="left" w:pos="4320"/>
          <w:tab w:val="left" w:pos="5040"/>
          <w:tab w:val="right" w:pos="9360"/>
        </w:tabs>
        <w:spacing w:before="240"/>
        <w:rPr>
          <w:rFonts w:ascii="Times New Roman" w:eastAsia="Times New Roman" w:hAnsi="Times New Roman" w:cs="Times New Roman"/>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br/>
      </w:r>
      <w:r>
        <w:rPr>
          <w:rFonts w:ascii="Times New Roman" w:eastAsia="Times New Roman" w:hAnsi="Times New Roman" w:cs="Times New Roman"/>
        </w:rPr>
        <w:t>____________________                                                       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br/>
        <w:t>Shorena Kopaleishvili</w:t>
      </w:r>
      <w:r>
        <w:rPr>
          <w:rFonts w:ascii="Times New Roman" w:eastAsia="Times New Roman" w:hAnsi="Times New Roman" w:cs="Times New Roman"/>
        </w:rPr>
        <w:tab/>
        <w:t xml:space="preserve">             </w:t>
      </w:r>
      <w:proofErr w:type="gramStart"/>
      <w:r>
        <w:rPr>
          <w:rFonts w:ascii="Times New Roman" w:eastAsia="Times New Roman" w:hAnsi="Times New Roman" w:cs="Times New Roman"/>
        </w:rPr>
        <w:t xml:space="preserve">  </w:t>
      </w:r>
      <w:r w:rsidR="00073DAE">
        <w:rPr>
          <w:rFonts w:asciiTheme="minorHAnsi" w:eastAsia="Times New Roman" w:hAnsiTheme="minorHAnsi" w:cs="Times New Roman"/>
          <w:lang w:val="ka-GE"/>
        </w:rPr>
        <w:t xml:space="preserve"> </w:t>
      </w:r>
      <w:r w:rsidRPr="00B936DA">
        <w:rPr>
          <w:rFonts w:ascii="Times New Roman" w:eastAsia="Times New Roman" w:hAnsi="Times New Roman" w:cs="Times New Roman"/>
        </w:rPr>
        <w:t>[</w:t>
      </w:r>
      <w:proofErr w:type="gramEnd"/>
      <w:r w:rsidRPr="00B936DA">
        <w:rPr>
          <w:rFonts w:ascii="Times New Roman" w:eastAsia="Times New Roman" w:hAnsi="Times New Roman" w:cs="Times New Roman"/>
        </w:rPr>
        <w:t>NAME]</w:t>
      </w:r>
      <w:r>
        <w:rPr>
          <w:rFonts w:ascii="Times New Roman" w:eastAsia="Times New Roman" w:hAnsi="Times New Roman" w:cs="Times New Roman"/>
        </w:rPr>
        <w:br/>
        <w:t>Director</w:t>
      </w:r>
      <w:r>
        <w:rPr>
          <w:rFonts w:ascii="Times New Roman" w:eastAsia="Times New Roman" w:hAnsi="Times New Roman" w:cs="Times New Roman"/>
        </w:rPr>
        <w:tab/>
        <w:t xml:space="preserve">             </w:t>
      </w:r>
      <w:proofErr w:type="gramStart"/>
      <w:r>
        <w:rPr>
          <w:rFonts w:ascii="Times New Roman" w:eastAsia="Times New Roman" w:hAnsi="Times New Roman" w:cs="Times New Roman"/>
        </w:rPr>
        <w:t xml:space="preserve">   </w:t>
      </w:r>
      <w:r w:rsidRPr="00B936DA">
        <w:rPr>
          <w:rFonts w:ascii="Times New Roman" w:eastAsia="Times New Roman" w:hAnsi="Times New Roman" w:cs="Times New Roman"/>
        </w:rPr>
        <w:t>[</w:t>
      </w:r>
      <w:proofErr w:type="gramEnd"/>
      <w:r w:rsidRPr="00B936DA">
        <w:rPr>
          <w:rFonts w:ascii="Times New Roman" w:eastAsia="Times New Roman" w:hAnsi="Times New Roman" w:cs="Times New Roman"/>
        </w:rPr>
        <w:t>TITLE]</w:t>
      </w:r>
    </w:p>
    <w:p w14:paraId="00000052" w14:textId="3B89AA16" w:rsidR="006E505A" w:rsidRDefault="00B936DA">
      <w:pPr>
        <w:keepNext/>
        <w:keepLines/>
        <w:tabs>
          <w:tab w:val="left" w:pos="4320"/>
          <w:tab w:val="left" w:pos="5040"/>
          <w:tab w:val="right" w:pos="9360"/>
        </w:tabs>
        <w:spacing w:before="240"/>
        <w:rPr>
          <w:rFonts w:ascii="Times New Roman" w:eastAsia="Times New Roman" w:hAnsi="Times New Roman" w:cs="Times New Roman"/>
          <w:sz w:val="20"/>
          <w:szCs w:val="20"/>
        </w:rPr>
      </w:pPr>
      <w:r>
        <w:rPr>
          <w:rFonts w:ascii="Times New Roman" w:eastAsia="Times New Roman" w:hAnsi="Times New Roman" w:cs="Times New Roman"/>
        </w:rPr>
        <w:t xml:space="preserve">Date:  </w:t>
      </w:r>
      <w:r>
        <w:rPr>
          <w:rFonts w:ascii="Times New Roman" w:eastAsia="Times New Roman" w:hAnsi="Times New Roman" w:cs="Times New Roman"/>
        </w:rPr>
        <w:tab/>
      </w:r>
      <w:r>
        <w:rPr>
          <w:rFonts w:ascii="Times New Roman" w:eastAsia="Times New Roman" w:hAnsi="Times New Roman" w:cs="Times New Roman"/>
        </w:rPr>
        <w:tab/>
        <w:t xml:space="preserve">   Date: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sz w:val="20"/>
          <w:szCs w:val="20"/>
        </w:rPr>
        <w:tab/>
      </w:r>
    </w:p>
    <w:p w14:paraId="00000057" w14:textId="77777777" w:rsidR="006E505A" w:rsidRDefault="006E505A">
      <w:pPr>
        <w:keepNext/>
        <w:spacing w:after="0" w:line="240" w:lineRule="auto"/>
        <w:rPr>
          <w:rFonts w:ascii="Times New Roman" w:eastAsia="Times New Roman" w:hAnsi="Times New Roman" w:cs="Times New Roman"/>
          <w:b/>
          <w:color w:val="000000"/>
          <w:sz w:val="20"/>
          <w:szCs w:val="20"/>
          <w:u w:val="single"/>
        </w:rPr>
      </w:pPr>
    </w:p>
    <w:sectPr w:rsidR="006E505A" w:rsidSect="00E76C07">
      <w:pgSz w:w="12240" w:h="15840"/>
      <w:pgMar w:top="90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2B9B"/>
    <w:multiLevelType w:val="multilevel"/>
    <w:tmpl w:val="232839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7B74B2"/>
    <w:multiLevelType w:val="multilevel"/>
    <w:tmpl w:val="2CDC7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AB02E8"/>
    <w:multiLevelType w:val="multilevel"/>
    <w:tmpl w:val="79567B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B906275"/>
    <w:multiLevelType w:val="multilevel"/>
    <w:tmpl w:val="F53A71CC"/>
    <w:lvl w:ilvl="0">
      <w:start w:val="1"/>
      <w:numFmt w:val="upperRoman"/>
      <w:lvlText w:val="%1."/>
      <w:lvlJc w:val="left"/>
      <w:pPr>
        <w:ind w:left="720" w:hanging="720"/>
      </w:pPr>
      <w:rPr>
        <w:rFonts w:ascii="Times New Roman" w:eastAsia="Times New Roman" w:hAnsi="Times New Roman" w:cs="Times New Roman"/>
        <w:b/>
        <w:i w:val="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E2621E8"/>
    <w:multiLevelType w:val="multilevel"/>
    <w:tmpl w:val="125EDE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9605466">
    <w:abstractNumId w:val="3"/>
  </w:num>
  <w:num w:numId="2" w16cid:durableId="482891620">
    <w:abstractNumId w:val="0"/>
  </w:num>
  <w:num w:numId="3" w16cid:durableId="1656302629">
    <w:abstractNumId w:val="4"/>
  </w:num>
  <w:num w:numId="4" w16cid:durableId="1703941980">
    <w:abstractNumId w:val="2"/>
  </w:num>
  <w:num w:numId="5" w16cid:durableId="1750688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5A"/>
    <w:rsid w:val="00007AE3"/>
    <w:rsid w:val="00073DAE"/>
    <w:rsid w:val="000B5EF5"/>
    <w:rsid w:val="00151A36"/>
    <w:rsid w:val="00174A92"/>
    <w:rsid w:val="001B6F4F"/>
    <w:rsid w:val="001D7E02"/>
    <w:rsid w:val="001F62E6"/>
    <w:rsid w:val="00273DB0"/>
    <w:rsid w:val="00281DD0"/>
    <w:rsid w:val="0033199B"/>
    <w:rsid w:val="005222E0"/>
    <w:rsid w:val="005F4871"/>
    <w:rsid w:val="00613946"/>
    <w:rsid w:val="006402D1"/>
    <w:rsid w:val="0066431D"/>
    <w:rsid w:val="006971CC"/>
    <w:rsid w:val="006A31C3"/>
    <w:rsid w:val="006E505A"/>
    <w:rsid w:val="0074389D"/>
    <w:rsid w:val="00824CF6"/>
    <w:rsid w:val="00865239"/>
    <w:rsid w:val="00886350"/>
    <w:rsid w:val="0089224D"/>
    <w:rsid w:val="00896546"/>
    <w:rsid w:val="0099578B"/>
    <w:rsid w:val="00A0623D"/>
    <w:rsid w:val="00A1342D"/>
    <w:rsid w:val="00B936DA"/>
    <w:rsid w:val="00BE573C"/>
    <w:rsid w:val="00CF7350"/>
    <w:rsid w:val="00DF4DD6"/>
    <w:rsid w:val="00E76C07"/>
    <w:rsid w:val="00ED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D1812"/>
  <w15:docId w15:val="{5F3E9388-0BB3-41AC-ADF3-9EF4D740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xBrp9">
    <w:name w:val="TxBr_p9"/>
    <w:basedOn w:val="Normal"/>
    <w:rsid w:val="00452F0D"/>
    <w:pPr>
      <w:widowControl w:val="0"/>
      <w:tabs>
        <w:tab w:val="left" w:pos="204"/>
      </w:tabs>
      <w:spacing w:after="0" w:line="283"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BD75D2"/>
    <w:pPr>
      <w:ind w:left="720"/>
      <w:contextualSpacing/>
    </w:pPr>
  </w:style>
  <w:style w:type="paragraph" w:styleId="BodyText">
    <w:name w:val="Body Text"/>
    <w:basedOn w:val="Normal"/>
    <w:link w:val="BodyTextChar"/>
    <w:uiPriority w:val="1"/>
    <w:semiHidden/>
    <w:unhideWhenUsed/>
    <w:qFormat/>
    <w:rsid w:val="00EC6793"/>
    <w:pPr>
      <w:widowControl w:val="0"/>
      <w:spacing w:after="0" w:line="240" w:lineRule="auto"/>
      <w:ind w:left="102"/>
    </w:pPr>
    <w:rPr>
      <w:rFonts w:ascii="Times New Roman" w:eastAsia="Times New Roman" w:hAnsi="Times New Roman"/>
      <w:sz w:val="24"/>
      <w:szCs w:val="24"/>
    </w:rPr>
  </w:style>
  <w:style w:type="character" w:customStyle="1" w:styleId="BodyTextChar">
    <w:name w:val="Body Text Char"/>
    <w:basedOn w:val="DefaultParagraphFont"/>
    <w:link w:val="BodyText"/>
    <w:uiPriority w:val="1"/>
    <w:semiHidden/>
    <w:rsid w:val="00EC6793"/>
    <w:rPr>
      <w:rFonts w:ascii="Times New Roman" w:eastAsia="Times New Roman" w:hAnsi="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9957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63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96498">
      <w:bodyDiv w:val="1"/>
      <w:marLeft w:val="0"/>
      <w:marRight w:val="0"/>
      <w:marTop w:val="0"/>
      <w:marBottom w:val="0"/>
      <w:divBdr>
        <w:top w:val="none" w:sz="0" w:space="0" w:color="auto"/>
        <w:left w:val="none" w:sz="0" w:space="0" w:color="auto"/>
        <w:bottom w:val="none" w:sz="0" w:space="0" w:color="auto"/>
        <w:right w:val="none" w:sz="0" w:space="0" w:color="auto"/>
      </w:divBdr>
    </w:div>
    <w:div w:id="761030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viz.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Tvg6dQonsN57eV6X1fUy4+l54w==">AMUW2mWj3MktnTOGApNowr295mU6p3WaYfvX0HmiS1YMLXUipjFTFFbrLJO+yR0XyBoGKwtwPCNrRYMX/P5UpuCIKgtp31ysAvfnSDpnEXar9wOc/Euxg6kEgQsym5w3/Oj51ei5kDr3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dc:creator>
  <cp:lastModifiedBy>Shorena Kopaleishvili</cp:lastModifiedBy>
  <cp:revision>28</cp:revision>
  <dcterms:created xsi:type="dcterms:W3CDTF">2022-02-25T07:38:00Z</dcterms:created>
  <dcterms:modified xsi:type="dcterms:W3CDTF">2026-08-10T07:24:00Z</dcterms:modified>
</cp:coreProperties>
</file>